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D90" w:rsidRPr="005A2CAC" w:rsidRDefault="008B2D90" w:rsidP="00BB4749">
      <w:pPr>
        <w:pStyle w:val="Heading1"/>
      </w:pPr>
    </w:p>
    <w:p w:rsidR="008B2D90" w:rsidRPr="005A2CAC" w:rsidRDefault="008B2D90" w:rsidP="005A2CAC">
      <w:pPr>
        <w:pStyle w:val="NormalWeb"/>
        <w:spacing w:before="0" w:beforeAutospacing="0" w:after="0" w:afterAutospacing="0" w:line="480" w:lineRule="auto"/>
        <w:rPr>
          <w:color w:val="0E101A"/>
        </w:rPr>
      </w:pPr>
    </w:p>
    <w:p w:rsidR="008B2D90" w:rsidRPr="005A2CAC" w:rsidRDefault="008B2D90" w:rsidP="005A2CAC">
      <w:pPr>
        <w:pStyle w:val="NormalWeb"/>
        <w:spacing w:before="0" w:beforeAutospacing="0" w:after="0" w:afterAutospacing="0" w:line="480" w:lineRule="auto"/>
        <w:rPr>
          <w:color w:val="0E101A"/>
        </w:rPr>
      </w:pPr>
    </w:p>
    <w:p w:rsidR="008B2D90" w:rsidRPr="005A2CAC" w:rsidRDefault="008B2D90" w:rsidP="005A2CAC">
      <w:pPr>
        <w:pStyle w:val="NormalWeb"/>
        <w:spacing w:before="0" w:beforeAutospacing="0" w:after="0" w:afterAutospacing="0" w:line="480" w:lineRule="auto"/>
        <w:rPr>
          <w:color w:val="0E101A"/>
        </w:rPr>
      </w:pPr>
    </w:p>
    <w:p w:rsidR="008B2D90" w:rsidRPr="005A2CAC" w:rsidRDefault="008B2D90" w:rsidP="005A2CAC">
      <w:pPr>
        <w:pStyle w:val="NormalWeb"/>
        <w:spacing w:before="0" w:beforeAutospacing="0" w:after="0" w:afterAutospacing="0" w:line="480" w:lineRule="auto"/>
        <w:rPr>
          <w:color w:val="0E101A"/>
        </w:rPr>
      </w:pPr>
    </w:p>
    <w:p w:rsidR="008B2D90" w:rsidRPr="005A2CAC" w:rsidRDefault="008B2D90" w:rsidP="005A2CAC">
      <w:pPr>
        <w:pStyle w:val="NormalWeb"/>
        <w:spacing w:before="0" w:beforeAutospacing="0" w:after="0" w:afterAutospacing="0" w:line="480" w:lineRule="auto"/>
        <w:rPr>
          <w:color w:val="0E101A"/>
        </w:rPr>
      </w:pPr>
    </w:p>
    <w:p w:rsidR="008B2D90" w:rsidRPr="005A2CAC" w:rsidRDefault="008B2D90" w:rsidP="005A2CAC">
      <w:pPr>
        <w:pStyle w:val="NormalWeb"/>
        <w:spacing w:before="0" w:beforeAutospacing="0" w:after="0" w:afterAutospacing="0" w:line="480" w:lineRule="auto"/>
        <w:rPr>
          <w:color w:val="0E101A"/>
        </w:rPr>
      </w:pPr>
    </w:p>
    <w:p w:rsidR="008B2D90" w:rsidRPr="005A2CAC" w:rsidRDefault="008B2D90" w:rsidP="005A2CAC">
      <w:pPr>
        <w:pStyle w:val="NormalWeb"/>
        <w:spacing w:before="0" w:beforeAutospacing="0" w:after="0" w:afterAutospacing="0" w:line="480" w:lineRule="auto"/>
        <w:rPr>
          <w:color w:val="0E101A"/>
        </w:rPr>
      </w:pPr>
    </w:p>
    <w:p w:rsidR="008B2D90" w:rsidRPr="005A2CAC" w:rsidRDefault="008B2D90" w:rsidP="005A2CAC">
      <w:pPr>
        <w:pStyle w:val="NormalWeb"/>
        <w:spacing w:before="0" w:beforeAutospacing="0" w:after="0" w:afterAutospacing="0" w:line="480" w:lineRule="auto"/>
        <w:rPr>
          <w:color w:val="0E101A"/>
        </w:rPr>
      </w:pPr>
    </w:p>
    <w:p w:rsidR="008B2D90" w:rsidRPr="005A2CAC" w:rsidRDefault="008B2D90" w:rsidP="005A2CAC">
      <w:pPr>
        <w:pStyle w:val="NormalWeb"/>
        <w:spacing w:before="0" w:beforeAutospacing="0" w:after="0" w:afterAutospacing="0" w:line="480" w:lineRule="auto"/>
        <w:jc w:val="center"/>
        <w:rPr>
          <w:color w:val="0E101A"/>
        </w:rPr>
      </w:pPr>
      <w:r w:rsidRPr="005A2CAC">
        <w:rPr>
          <w:color w:val="0E101A"/>
        </w:rPr>
        <w:t>MANAGEMENT</w:t>
      </w:r>
    </w:p>
    <w:p w:rsidR="008B2D90" w:rsidRPr="005A2CAC" w:rsidRDefault="008B2D90" w:rsidP="005A2CAC">
      <w:pPr>
        <w:pStyle w:val="NormalWeb"/>
        <w:spacing w:before="0" w:beforeAutospacing="0" w:after="0" w:afterAutospacing="0" w:line="480" w:lineRule="auto"/>
        <w:jc w:val="center"/>
        <w:rPr>
          <w:color w:val="0E101A"/>
        </w:rPr>
      </w:pPr>
      <w:r w:rsidRPr="005A2CAC">
        <w:rPr>
          <w:color w:val="0E101A"/>
        </w:rPr>
        <w:t>Name of the student</w:t>
      </w:r>
    </w:p>
    <w:p w:rsidR="008B2D90" w:rsidRPr="005A2CAC" w:rsidRDefault="008B2D90" w:rsidP="005A2CAC">
      <w:pPr>
        <w:pStyle w:val="NormalWeb"/>
        <w:spacing w:before="0" w:beforeAutospacing="0" w:after="0" w:afterAutospacing="0" w:line="480" w:lineRule="auto"/>
        <w:jc w:val="center"/>
        <w:rPr>
          <w:color w:val="0E101A"/>
        </w:rPr>
      </w:pPr>
      <w:r w:rsidRPr="005A2CAC">
        <w:rPr>
          <w:color w:val="0E101A"/>
        </w:rPr>
        <w:t>Institutional affiliation</w:t>
      </w:r>
    </w:p>
    <w:p w:rsidR="008B2D90" w:rsidRPr="005A2CAC" w:rsidRDefault="008B2D90" w:rsidP="005A2CAC">
      <w:pPr>
        <w:pStyle w:val="NormalWeb"/>
        <w:spacing w:before="0" w:beforeAutospacing="0" w:after="0" w:afterAutospacing="0" w:line="480" w:lineRule="auto"/>
        <w:jc w:val="center"/>
        <w:rPr>
          <w:color w:val="0E101A"/>
        </w:rPr>
      </w:pPr>
      <w:r w:rsidRPr="005A2CAC">
        <w:rPr>
          <w:color w:val="0E101A"/>
        </w:rPr>
        <w:t>Date</w:t>
      </w:r>
    </w:p>
    <w:p w:rsidR="008B2D90" w:rsidRPr="005A2CAC" w:rsidRDefault="008B2D90" w:rsidP="005A2CAC">
      <w:pPr>
        <w:pStyle w:val="NormalWeb"/>
        <w:spacing w:before="0" w:beforeAutospacing="0" w:after="0" w:afterAutospacing="0" w:line="480" w:lineRule="auto"/>
        <w:rPr>
          <w:color w:val="0E101A"/>
        </w:rPr>
      </w:pPr>
    </w:p>
    <w:p w:rsidR="008B2D90" w:rsidRPr="005A2CAC" w:rsidRDefault="008B2D90" w:rsidP="005A2CAC">
      <w:pPr>
        <w:pStyle w:val="NormalWeb"/>
        <w:spacing w:before="0" w:beforeAutospacing="0" w:after="0" w:afterAutospacing="0" w:line="480" w:lineRule="auto"/>
        <w:rPr>
          <w:color w:val="0E101A"/>
        </w:rPr>
      </w:pPr>
    </w:p>
    <w:p w:rsidR="008B2D90" w:rsidRPr="005A2CAC" w:rsidRDefault="008B2D90" w:rsidP="005A2CAC">
      <w:pPr>
        <w:pStyle w:val="NormalWeb"/>
        <w:spacing w:before="0" w:beforeAutospacing="0" w:after="0" w:afterAutospacing="0" w:line="480" w:lineRule="auto"/>
        <w:rPr>
          <w:color w:val="0E101A"/>
        </w:rPr>
      </w:pPr>
    </w:p>
    <w:p w:rsidR="008B2D90" w:rsidRPr="005A2CAC" w:rsidRDefault="008B2D90" w:rsidP="005A2CAC">
      <w:pPr>
        <w:pStyle w:val="NormalWeb"/>
        <w:spacing w:before="0" w:beforeAutospacing="0" w:after="0" w:afterAutospacing="0" w:line="480" w:lineRule="auto"/>
        <w:rPr>
          <w:color w:val="0E101A"/>
        </w:rPr>
      </w:pPr>
    </w:p>
    <w:p w:rsidR="008B2D90" w:rsidRPr="005A2CAC" w:rsidRDefault="008B2D90" w:rsidP="005A2CAC">
      <w:pPr>
        <w:pStyle w:val="NormalWeb"/>
        <w:spacing w:before="0" w:beforeAutospacing="0" w:after="0" w:afterAutospacing="0" w:line="480" w:lineRule="auto"/>
        <w:rPr>
          <w:color w:val="0E101A"/>
        </w:rPr>
      </w:pPr>
    </w:p>
    <w:p w:rsidR="008B2D90" w:rsidRPr="005A2CAC" w:rsidRDefault="008B2D90" w:rsidP="005A2CAC">
      <w:pPr>
        <w:pStyle w:val="NormalWeb"/>
        <w:spacing w:before="0" w:beforeAutospacing="0" w:after="0" w:afterAutospacing="0" w:line="480" w:lineRule="auto"/>
        <w:rPr>
          <w:color w:val="0E101A"/>
        </w:rPr>
      </w:pPr>
    </w:p>
    <w:p w:rsidR="008B2D90" w:rsidRPr="005A2CAC" w:rsidRDefault="008B2D90" w:rsidP="005A2CAC">
      <w:pPr>
        <w:pStyle w:val="NormalWeb"/>
        <w:spacing w:before="0" w:beforeAutospacing="0" w:after="0" w:afterAutospacing="0" w:line="480" w:lineRule="auto"/>
        <w:rPr>
          <w:color w:val="0E101A"/>
        </w:rPr>
      </w:pPr>
    </w:p>
    <w:p w:rsidR="008B2D90" w:rsidRPr="005A2CAC" w:rsidRDefault="008B2D90" w:rsidP="005A2CAC">
      <w:pPr>
        <w:pStyle w:val="NormalWeb"/>
        <w:spacing w:before="0" w:beforeAutospacing="0" w:after="0" w:afterAutospacing="0" w:line="480" w:lineRule="auto"/>
        <w:rPr>
          <w:color w:val="0E101A"/>
        </w:rPr>
      </w:pPr>
    </w:p>
    <w:p w:rsidR="008B2D90" w:rsidRPr="005A2CAC" w:rsidRDefault="008B2D90" w:rsidP="005A2CAC">
      <w:pPr>
        <w:pStyle w:val="NormalWeb"/>
        <w:spacing w:before="0" w:beforeAutospacing="0" w:after="0" w:afterAutospacing="0" w:line="480" w:lineRule="auto"/>
        <w:rPr>
          <w:color w:val="0E101A"/>
        </w:rPr>
      </w:pPr>
    </w:p>
    <w:p w:rsidR="008B2D90" w:rsidRPr="005A2CAC" w:rsidRDefault="008B2D90" w:rsidP="005A2CAC">
      <w:pPr>
        <w:pStyle w:val="NormalWeb"/>
        <w:spacing w:before="0" w:beforeAutospacing="0" w:after="0" w:afterAutospacing="0" w:line="480" w:lineRule="auto"/>
        <w:rPr>
          <w:color w:val="0E101A"/>
        </w:rPr>
      </w:pPr>
    </w:p>
    <w:p w:rsidR="008B2D90" w:rsidRPr="005A2CAC" w:rsidRDefault="008B2D90" w:rsidP="005A2CAC">
      <w:pPr>
        <w:pStyle w:val="NormalWeb"/>
        <w:spacing w:before="0" w:beforeAutospacing="0" w:after="0" w:afterAutospacing="0" w:line="480" w:lineRule="auto"/>
        <w:jc w:val="center"/>
        <w:rPr>
          <w:color w:val="0E101A"/>
        </w:rPr>
      </w:pPr>
      <w:r w:rsidRPr="005A2CAC">
        <w:rPr>
          <w:color w:val="0E101A"/>
        </w:rPr>
        <w:lastRenderedPageBreak/>
        <w:t>'Management'</w:t>
      </w:r>
    </w:p>
    <w:p w:rsidR="008B2D90" w:rsidRPr="005A2CAC" w:rsidRDefault="008B2D90" w:rsidP="00BB4749">
      <w:pPr>
        <w:pStyle w:val="NormalWeb"/>
        <w:spacing w:before="0" w:beforeAutospacing="0" w:after="0" w:afterAutospacing="0" w:line="480" w:lineRule="auto"/>
        <w:jc w:val="center"/>
        <w:rPr>
          <w:color w:val="0E101A"/>
        </w:rPr>
      </w:pPr>
      <w:r w:rsidRPr="005A2CAC">
        <w:rPr>
          <w:rStyle w:val="Strong"/>
          <w:color w:val="0E101A"/>
        </w:rPr>
        <w:t>VRIO framework</w:t>
      </w:r>
    </w:p>
    <w:p w:rsidR="008B2D90" w:rsidRPr="005A2CAC" w:rsidRDefault="008B2D90" w:rsidP="005A2CAC">
      <w:pPr>
        <w:pStyle w:val="NormalWeb"/>
        <w:spacing w:before="0" w:beforeAutospacing="0" w:after="0" w:afterAutospacing="0" w:line="480" w:lineRule="auto"/>
        <w:ind w:firstLine="720"/>
        <w:rPr>
          <w:color w:val="0E101A"/>
        </w:rPr>
      </w:pPr>
      <w:r w:rsidRPr="005A2CAC">
        <w:rPr>
          <w:color w:val="0E101A"/>
        </w:rPr>
        <w:t>The VRIO framework designing was to evaluate a product's competitive advantage. The resources have to be scarce, valuable, and non-substitutable (</w:t>
      </w:r>
      <w:proofErr w:type="spellStart"/>
      <w:r w:rsidRPr="005A2CAC">
        <w:rPr>
          <w:color w:val="0E101A"/>
        </w:rPr>
        <w:t>Jurevicius</w:t>
      </w:r>
      <w:proofErr w:type="spellEnd"/>
      <w:r w:rsidRPr="005A2CAC">
        <w:rPr>
          <w:color w:val="0E101A"/>
        </w:rPr>
        <w:t>, 2013).In my current occupation, the company provides jet fuel as well as servicing to a private jet. Through the VRIO framework, I realize that the organization has a temporary competitive advantage because it does not have to 'capture value.' The firm gives jet fuel together with private servicing services that are very expensive, valuable, and rare to find. The company's failure to capture the value is due to the highly disorganized nature in the Atlantic Aviation, which makes them lose sight of their full potential.</w:t>
      </w:r>
    </w:p>
    <w:p w:rsidR="008B2D90" w:rsidRPr="005A2CAC" w:rsidRDefault="00BB4749" w:rsidP="00BB4749">
      <w:pPr>
        <w:pStyle w:val="NormalWeb"/>
        <w:spacing w:before="0" w:beforeAutospacing="0" w:after="0" w:afterAutospacing="0" w:line="480" w:lineRule="auto"/>
        <w:jc w:val="center"/>
        <w:rPr>
          <w:color w:val="0E101A"/>
        </w:rPr>
      </w:pPr>
      <w:r>
        <w:rPr>
          <w:rStyle w:val="Strong"/>
          <w:color w:val="0E101A"/>
        </w:rPr>
        <w:t>The</w:t>
      </w:r>
      <w:r w:rsidR="008B2D90" w:rsidRPr="005A2CAC">
        <w:rPr>
          <w:rStyle w:val="Strong"/>
          <w:color w:val="0E101A"/>
        </w:rPr>
        <w:t xml:space="preserve"> strategic-management process</w:t>
      </w:r>
    </w:p>
    <w:p w:rsidR="008B2D90" w:rsidRPr="005A2CAC" w:rsidRDefault="008B2D90" w:rsidP="005A2CAC">
      <w:pPr>
        <w:pStyle w:val="NormalWeb"/>
        <w:spacing w:before="0" w:beforeAutospacing="0" w:after="0" w:afterAutospacing="0" w:line="480" w:lineRule="auto"/>
        <w:ind w:firstLine="720"/>
        <w:rPr>
          <w:color w:val="0E101A"/>
        </w:rPr>
      </w:pPr>
      <w:r w:rsidRPr="005A2CAC">
        <w:rPr>
          <w:color w:val="0E101A"/>
        </w:rPr>
        <w:t>Great managers think of superior design and implement it in their organizations; hence, they use a strategic management plan. The five steps to strategic management include mission creation, consideration of reality, strategy devising, strategy execution, and control maintenance (</w:t>
      </w:r>
      <w:proofErr w:type="spellStart"/>
      <w:r w:rsidRPr="005A2CAC">
        <w:rPr>
          <w:color w:val="0E101A"/>
        </w:rPr>
        <w:t>Kinicki</w:t>
      </w:r>
      <w:proofErr w:type="spellEnd"/>
      <w:r w:rsidRPr="005A2CAC">
        <w:rPr>
          <w:color w:val="0E101A"/>
        </w:rPr>
        <w:t xml:space="preserve"> &amp;Williams, 2008). In coming up with the mission, there should be the mission statement as well as value statements. Every statement indicates the purpose, morals, and objectives of the organization. Such demonstrates the institution's competence in making decisions concerning success. The second step on reality statement considers the organization's position when it comes to efficiency and effectiveness (</w:t>
      </w:r>
      <w:proofErr w:type="spellStart"/>
      <w:r w:rsidRPr="005A2CAC">
        <w:rPr>
          <w:color w:val="0E101A"/>
        </w:rPr>
        <w:t>Kinicki&amp;Williams</w:t>
      </w:r>
      <w:proofErr w:type="spellEnd"/>
      <w:r w:rsidRPr="005A2CAC">
        <w:rPr>
          <w:color w:val="0E101A"/>
        </w:rPr>
        <w:t xml:space="preserve">, 2008). After the company has realized the organization's opinion, it formulates strategies that aid in attaining the objectives. At this point, the goals and values of the organization meet, and their demonstration is on the basis of the results. Companies put the focus on growth, defensiveness, and stability as points of strategy. The fourth step entails executing a plan where managers need to evaluate the </w:t>
      </w:r>
      <w:r w:rsidRPr="005A2CAC">
        <w:rPr>
          <w:color w:val="0E101A"/>
        </w:rPr>
        <w:lastRenderedPageBreak/>
        <w:t>possible obstacles and work out on the kinks of the policy. After establishing a successful tactic, companies should monitor the execution of the strategies and adjust where necessary to ensure continuity of the company's success.</w:t>
      </w:r>
    </w:p>
    <w:p w:rsidR="008B2D90" w:rsidRPr="005A2CAC" w:rsidRDefault="008B2D90" w:rsidP="005A2CAC">
      <w:pPr>
        <w:pStyle w:val="NormalWeb"/>
        <w:spacing w:before="0" w:beforeAutospacing="0" w:after="0" w:afterAutospacing="0" w:line="480" w:lineRule="auto"/>
        <w:rPr>
          <w:color w:val="0E101A"/>
        </w:rPr>
      </w:pPr>
      <w:r w:rsidRPr="005A2CAC">
        <w:rPr>
          <w:color w:val="0E101A"/>
        </w:rPr>
        <w:t> </w:t>
      </w:r>
      <w:r w:rsidR="00905073" w:rsidRPr="005A2CAC">
        <w:rPr>
          <w:color w:val="0E101A"/>
        </w:rPr>
        <w:tab/>
      </w:r>
      <w:r w:rsidRPr="005A2CAC">
        <w:rPr>
          <w:color w:val="0E101A"/>
        </w:rPr>
        <w:t>Step one is the most critical step, which is establishing the mission, vision, and values. The stage is vital because it lays the foundation for the company's strategies. The values in any company are essential as they train customers on the company's operations and clarifies the institution's identity (Fong, 2013). If a company lacks morals, it is challenging to create an objective and where it wants to be. It is tough to implement the strategy for attaining the goals if a company has no beliefs that direct its beliefs—Atlantic Aviation beliefs in attitude, innovation, and quality. Whenever there are shift briefings in the organization, the conversations always connect back to the company's values and morals.</w:t>
      </w:r>
    </w:p>
    <w:p w:rsidR="00905073" w:rsidRPr="005A2CAC" w:rsidRDefault="00BB4749" w:rsidP="00BB4749">
      <w:pPr>
        <w:pStyle w:val="NormalWeb"/>
        <w:spacing w:before="0" w:beforeAutospacing="0" w:after="0" w:afterAutospacing="0" w:line="480" w:lineRule="auto"/>
        <w:jc w:val="center"/>
        <w:rPr>
          <w:color w:val="0E101A"/>
        </w:rPr>
      </w:pPr>
      <w:r>
        <w:rPr>
          <w:rStyle w:val="Strong"/>
          <w:color w:val="0E101A"/>
        </w:rPr>
        <w:t>Groupthink</w:t>
      </w:r>
    </w:p>
    <w:p w:rsidR="008B2D90" w:rsidRPr="005A2CAC" w:rsidRDefault="008B2D90" w:rsidP="005A2CAC">
      <w:pPr>
        <w:pStyle w:val="NormalWeb"/>
        <w:spacing w:before="0" w:beforeAutospacing="0" w:after="0" w:afterAutospacing="0" w:line="480" w:lineRule="auto"/>
        <w:ind w:firstLine="720"/>
        <w:rPr>
          <w:color w:val="0E101A"/>
        </w:rPr>
      </w:pPr>
      <w:r w:rsidRPr="005A2CAC">
        <w:rPr>
          <w:rStyle w:val="Strong"/>
          <w:color w:val="0E101A"/>
        </w:rPr>
        <w:t xml:space="preserve">  </w:t>
      </w:r>
      <w:r w:rsidRPr="005A2CAC">
        <w:rPr>
          <w:color w:val="0E101A"/>
        </w:rPr>
        <w:t>Groupthink is the making of decisions as a group, and it frames the success of a group and not an entity. Although one must make personal decisions, in organizations decisions making is made through different organizations. Groupthink leads to domination and intimidation, where people may lose the focus in attaining the set goals</w:t>
      </w:r>
      <w:r w:rsidR="001E10C9" w:rsidRPr="005A2CAC">
        <w:rPr>
          <w:color w:val="0E101A"/>
        </w:rPr>
        <w:t xml:space="preserve"> (</w:t>
      </w:r>
      <w:proofErr w:type="spellStart"/>
      <w:r w:rsidR="001E10C9" w:rsidRPr="005A2CAC">
        <w:rPr>
          <w:color w:val="0E101A"/>
        </w:rPr>
        <w:t>Kinicki</w:t>
      </w:r>
      <w:proofErr w:type="spellEnd"/>
      <w:r w:rsidR="001E10C9" w:rsidRPr="005A2CAC">
        <w:rPr>
          <w:color w:val="0E101A"/>
        </w:rPr>
        <w:t xml:space="preserve"> &amp;Williams, 2008)</w:t>
      </w:r>
      <w:r w:rsidRPr="005A2CAC">
        <w:rPr>
          <w:color w:val="0E101A"/>
        </w:rPr>
        <w:t>. In my personal experience, in my high school, a few years back, groupthink formed a big part of decision making, where I felt that the brainstorming involved intimidated some group members.</w:t>
      </w:r>
    </w:p>
    <w:p w:rsidR="008B2D90" w:rsidRPr="005A2CAC" w:rsidRDefault="008B2D90" w:rsidP="005A2CAC">
      <w:pPr>
        <w:pStyle w:val="NormalWeb"/>
        <w:spacing w:before="0" w:beforeAutospacing="0" w:after="0" w:afterAutospacing="0" w:line="480" w:lineRule="auto"/>
        <w:ind w:firstLine="720"/>
        <w:rPr>
          <w:color w:val="0E101A"/>
        </w:rPr>
      </w:pPr>
      <w:r w:rsidRPr="005A2CAC">
        <w:rPr>
          <w:color w:val="0E101A"/>
        </w:rPr>
        <w:t xml:space="preserve">Group thinking influences the making of decisions in the workplace where different people propose their perceptions. When groupthink has different groups of staff who collaborate on coming up with solutions, then there is the establishment of vital steps towards success. Groupthink is more of a failure than victory, although it brings success to organizations when </w:t>
      </w:r>
      <w:r w:rsidRPr="005A2CAC">
        <w:rPr>
          <w:color w:val="0E101A"/>
        </w:rPr>
        <w:lastRenderedPageBreak/>
        <w:t>adequately handled. It also enhances the association between the management pyramid and the staff while ensuring efficiency and effectiveness in the workplace.</w:t>
      </w:r>
    </w:p>
    <w:p w:rsidR="008B2D90" w:rsidRPr="005A2CAC" w:rsidRDefault="008B2D90" w:rsidP="005A2CAC">
      <w:pPr>
        <w:pStyle w:val="NormalWeb"/>
        <w:spacing w:before="0" w:beforeAutospacing="0" w:after="0" w:afterAutospacing="0" w:line="480" w:lineRule="auto"/>
        <w:rPr>
          <w:color w:val="0E101A"/>
        </w:rPr>
      </w:pPr>
    </w:p>
    <w:p w:rsidR="008B2D90" w:rsidRPr="005A2CAC" w:rsidRDefault="008B2D90" w:rsidP="005A2CAC">
      <w:pPr>
        <w:pStyle w:val="NormalWeb"/>
        <w:spacing w:before="0" w:beforeAutospacing="0" w:after="0" w:afterAutospacing="0" w:line="480" w:lineRule="auto"/>
        <w:rPr>
          <w:color w:val="0E101A"/>
        </w:rPr>
      </w:pPr>
    </w:p>
    <w:p w:rsidR="008B2D90" w:rsidRPr="005A2CAC" w:rsidRDefault="008B2D90" w:rsidP="005A2CAC">
      <w:pPr>
        <w:pStyle w:val="NormalWeb"/>
        <w:spacing w:before="0" w:beforeAutospacing="0" w:after="0" w:afterAutospacing="0" w:line="480" w:lineRule="auto"/>
        <w:rPr>
          <w:color w:val="0E101A"/>
        </w:rPr>
      </w:pPr>
    </w:p>
    <w:p w:rsidR="008B2D90" w:rsidRPr="005A2CAC" w:rsidRDefault="008B2D90" w:rsidP="005A2CAC">
      <w:pPr>
        <w:pStyle w:val="NormalWeb"/>
        <w:spacing w:before="0" w:beforeAutospacing="0" w:after="0" w:afterAutospacing="0" w:line="480" w:lineRule="auto"/>
        <w:rPr>
          <w:color w:val="0E101A"/>
        </w:rPr>
      </w:pPr>
    </w:p>
    <w:p w:rsidR="008B2D90" w:rsidRPr="005A2CAC" w:rsidRDefault="008B2D90" w:rsidP="005A2CAC">
      <w:pPr>
        <w:pStyle w:val="NormalWeb"/>
        <w:spacing w:before="0" w:beforeAutospacing="0" w:after="0" w:afterAutospacing="0" w:line="480" w:lineRule="auto"/>
        <w:rPr>
          <w:color w:val="0E101A"/>
        </w:rPr>
      </w:pPr>
    </w:p>
    <w:p w:rsidR="008B2D90" w:rsidRPr="005A2CAC" w:rsidRDefault="008B2D90" w:rsidP="005A2CAC">
      <w:pPr>
        <w:pStyle w:val="NormalWeb"/>
        <w:spacing w:before="0" w:beforeAutospacing="0" w:after="0" w:afterAutospacing="0" w:line="480" w:lineRule="auto"/>
        <w:rPr>
          <w:color w:val="0E101A"/>
        </w:rPr>
      </w:pPr>
    </w:p>
    <w:p w:rsidR="008B2D90" w:rsidRPr="005A2CAC" w:rsidRDefault="008B2D90" w:rsidP="005A2CAC">
      <w:pPr>
        <w:pStyle w:val="NormalWeb"/>
        <w:spacing w:before="0" w:beforeAutospacing="0" w:after="0" w:afterAutospacing="0" w:line="480" w:lineRule="auto"/>
        <w:rPr>
          <w:color w:val="0E101A"/>
        </w:rPr>
      </w:pPr>
    </w:p>
    <w:p w:rsidR="00905073" w:rsidRDefault="00905073" w:rsidP="005A2CAC">
      <w:pPr>
        <w:pStyle w:val="NormalWeb"/>
        <w:spacing w:before="0" w:beforeAutospacing="0" w:after="0" w:afterAutospacing="0" w:line="480" w:lineRule="auto"/>
        <w:rPr>
          <w:color w:val="0E101A"/>
        </w:rPr>
      </w:pPr>
    </w:p>
    <w:p w:rsidR="00BB4749" w:rsidRDefault="00BB4749" w:rsidP="005A2CAC">
      <w:pPr>
        <w:pStyle w:val="NormalWeb"/>
        <w:spacing w:before="0" w:beforeAutospacing="0" w:after="0" w:afterAutospacing="0" w:line="480" w:lineRule="auto"/>
        <w:rPr>
          <w:color w:val="0E101A"/>
        </w:rPr>
      </w:pPr>
    </w:p>
    <w:p w:rsidR="00BB4749" w:rsidRDefault="00BB4749" w:rsidP="005A2CAC">
      <w:pPr>
        <w:pStyle w:val="NormalWeb"/>
        <w:spacing w:before="0" w:beforeAutospacing="0" w:after="0" w:afterAutospacing="0" w:line="480" w:lineRule="auto"/>
        <w:rPr>
          <w:color w:val="0E101A"/>
        </w:rPr>
      </w:pPr>
    </w:p>
    <w:p w:rsidR="00BB4749" w:rsidRDefault="00BB4749" w:rsidP="005A2CAC">
      <w:pPr>
        <w:pStyle w:val="NormalWeb"/>
        <w:spacing w:before="0" w:beforeAutospacing="0" w:after="0" w:afterAutospacing="0" w:line="480" w:lineRule="auto"/>
        <w:rPr>
          <w:color w:val="0E101A"/>
        </w:rPr>
      </w:pPr>
    </w:p>
    <w:p w:rsidR="00BB4749" w:rsidRDefault="00BB4749" w:rsidP="005A2CAC">
      <w:pPr>
        <w:pStyle w:val="NormalWeb"/>
        <w:spacing w:before="0" w:beforeAutospacing="0" w:after="0" w:afterAutospacing="0" w:line="480" w:lineRule="auto"/>
        <w:rPr>
          <w:color w:val="0E101A"/>
        </w:rPr>
      </w:pPr>
    </w:p>
    <w:p w:rsidR="00BB4749" w:rsidRDefault="00BB4749" w:rsidP="005A2CAC">
      <w:pPr>
        <w:pStyle w:val="NormalWeb"/>
        <w:spacing w:before="0" w:beforeAutospacing="0" w:after="0" w:afterAutospacing="0" w:line="480" w:lineRule="auto"/>
        <w:rPr>
          <w:color w:val="0E101A"/>
        </w:rPr>
      </w:pPr>
    </w:p>
    <w:p w:rsidR="00BB4749" w:rsidRDefault="00BB4749" w:rsidP="005A2CAC">
      <w:pPr>
        <w:pStyle w:val="NormalWeb"/>
        <w:spacing w:before="0" w:beforeAutospacing="0" w:after="0" w:afterAutospacing="0" w:line="480" w:lineRule="auto"/>
        <w:rPr>
          <w:color w:val="0E101A"/>
        </w:rPr>
      </w:pPr>
    </w:p>
    <w:p w:rsidR="00BB4749" w:rsidRDefault="00BB4749" w:rsidP="005A2CAC">
      <w:pPr>
        <w:pStyle w:val="NormalWeb"/>
        <w:spacing w:before="0" w:beforeAutospacing="0" w:after="0" w:afterAutospacing="0" w:line="480" w:lineRule="auto"/>
        <w:rPr>
          <w:color w:val="0E101A"/>
        </w:rPr>
      </w:pPr>
    </w:p>
    <w:p w:rsidR="00BB4749" w:rsidRDefault="00BB4749" w:rsidP="005A2CAC">
      <w:pPr>
        <w:pStyle w:val="NormalWeb"/>
        <w:spacing w:before="0" w:beforeAutospacing="0" w:after="0" w:afterAutospacing="0" w:line="480" w:lineRule="auto"/>
        <w:rPr>
          <w:color w:val="0E101A"/>
        </w:rPr>
      </w:pPr>
    </w:p>
    <w:p w:rsidR="00BB4749" w:rsidRDefault="00BB4749" w:rsidP="005A2CAC">
      <w:pPr>
        <w:pStyle w:val="NormalWeb"/>
        <w:spacing w:before="0" w:beforeAutospacing="0" w:after="0" w:afterAutospacing="0" w:line="480" w:lineRule="auto"/>
        <w:rPr>
          <w:color w:val="0E101A"/>
        </w:rPr>
      </w:pPr>
    </w:p>
    <w:p w:rsidR="00BB4749" w:rsidRDefault="00BB4749" w:rsidP="005A2CAC">
      <w:pPr>
        <w:pStyle w:val="NormalWeb"/>
        <w:spacing w:before="0" w:beforeAutospacing="0" w:after="0" w:afterAutospacing="0" w:line="480" w:lineRule="auto"/>
        <w:rPr>
          <w:color w:val="0E101A"/>
        </w:rPr>
      </w:pPr>
    </w:p>
    <w:p w:rsidR="00BB4749" w:rsidRDefault="00BB4749" w:rsidP="005A2CAC">
      <w:pPr>
        <w:pStyle w:val="NormalWeb"/>
        <w:spacing w:before="0" w:beforeAutospacing="0" w:after="0" w:afterAutospacing="0" w:line="480" w:lineRule="auto"/>
        <w:rPr>
          <w:color w:val="0E101A"/>
        </w:rPr>
      </w:pPr>
    </w:p>
    <w:p w:rsidR="00BB4749" w:rsidRPr="005A2CAC" w:rsidRDefault="00BB4749" w:rsidP="005A2CAC">
      <w:pPr>
        <w:pStyle w:val="NormalWeb"/>
        <w:spacing w:before="0" w:beforeAutospacing="0" w:after="0" w:afterAutospacing="0" w:line="480" w:lineRule="auto"/>
        <w:rPr>
          <w:color w:val="0E101A"/>
        </w:rPr>
      </w:pPr>
      <w:bookmarkStart w:id="0" w:name="_GoBack"/>
      <w:bookmarkEnd w:id="0"/>
    </w:p>
    <w:p w:rsidR="00511916" w:rsidRDefault="00511916" w:rsidP="005A2CAC">
      <w:pPr>
        <w:pStyle w:val="NormalWeb"/>
        <w:spacing w:before="0" w:beforeAutospacing="0" w:after="0" w:afterAutospacing="0" w:line="480" w:lineRule="auto"/>
        <w:jc w:val="center"/>
        <w:rPr>
          <w:color w:val="0E101A"/>
        </w:rPr>
      </w:pPr>
    </w:p>
    <w:p w:rsidR="008B2D90" w:rsidRPr="005A2CAC" w:rsidRDefault="008B2D90" w:rsidP="005A2CAC">
      <w:pPr>
        <w:pStyle w:val="NormalWeb"/>
        <w:spacing w:before="0" w:beforeAutospacing="0" w:after="0" w:afterAutospacing="0" w:line="480" w:lineRule="auto"/>
        <w:jc w:val="center"/>
        <w:rPr>
          <w:color w:val="0E101A"/>
        </w:rPr>
      </w:pPr>
      <w:r w:rsidRPr="005A2CAC">
        <w:rPr>
          <w:color w:val="0E101A"/>
        </w:rPr>
        <w:lastRenderedPageBreak/>
        <w:t>References</w:t>
      </w:r>
    </w:p>
    <w:p w:rsidR="00905073" w:rsidRPr="005A2CAC" w:rsidRDefault="00905073" w:rsidP="005A2CAC">
      <w:pPr>
        <w:pStyle w:val="NormalWeb"/>
        <w:spacing w:before="0" w:beforeAutospacing="0" w:after="0" w:afterAutospacing="0" w:line="480" w:lineRule="auto"/>
        <w:ind w:left="720" w:hanging="720"/>
        <w:rPr>
          <w:color w:val="0E101A"/>
        </w:rPr>
      </w:pPr>
      <w:proofErr w:type="spellStart"/>
      <w:r w:rsidRPr="005A2CAC">
        <w:rPr>
          <w:color w:val="0E101A"/>
        </w:rPr>
        <w:t>Kinicki</w:t>
      </w:r>
      <w:proofErr w:type="spellEnd"/>
      <w:r w:rsidRPr="005A2CAC">
        <w:rPr>
          <w:color w:val="0E101A"/>
        </w:rPr>
        <w:t xml:space="preserve">, A., &amp; Williams, B. K. (2008). Management, </w:t>
      </w:r>
      <w:r w:rsidR="00511916" w:rsidRPr="005A2CAC">
        <w:rPr>
          <w:color w:val="0E101A"/>
        </w:rPr>
        <w:t>a</w:t>
      </w:r>
      <w:r w:rsidRPr="005A2CAC">
        <w:rPr>
          <w:color w:val="0E101A"/>
        </w:rPr>
        <w:t xml:space="preserve"> Practical Introduction. Mc Grew-Hill Irwin, New York.</w:t>
      </w:r>
    </w:p>
    <w:p w:rsidR="00905073" w:rsidRPr="005A2CAC" w:rsidRDefault="00905073" w:rsidP="005A2CAC">
      <w:pPr>
        <w:pStyle w:val="NormalWeb"/>
        <w:spacing w:before="0" w:beforeAutospacing="0" w:after="0" w:afterAutospacing="0" w:line="480" w:lineRule="auto"/>
        <w:ind w:left="720" w:hanging="720"/>
        <w:rPr>
          <w:color w:val="0E101A"/>
        </w:rPr>
      </w:pPr>
      <w:r w:rsidRPr="005A2CAC">
        <w:rPr>
          <w:color w:val="0E101A"/>
        </w:rPr>
        <w:t>Fong, W. P. (2013, March 12). Company Core Values: Why Have Them? Retrieved July 10, 2020, from https://7geese.com/benefits-of-having-core-values-and-how-to-set-them-in-your Organization/</w:t>
      </w:r>
    </w:p>
    <w:p w:rsidR="00905073" w:rsidRPr="005A2CAC" w:rsidRDefault="00905073" w:rsidP="005A2CAC">
      <w:pPr>
        <w:pStyle w:val="NormalWeb"/>
        <w:spacing w:before="0" w:beforeAutospacing="0" w:after="0" w:afterAutospacing="0" w:line="480" w:lineRule="auto"/>
        <w:ind w:left="720" w:hanging="720"/>
        <w:rPr>
          <w:color w:val="0E101A"/>
        </w:rPr>
      </w:pPr>
      <w:proofErr w:type="spellStart"/>
      <w:r w:rsidRPr="005A2CAC">
        <w:rPr>
          <w:color w:val="0E101A"/>
        </w:rPr>
        <w:t>Jurevicius</w:t>
      </w:r>
      <w:proofErr w:type="spellEnd"/>
      <w:r w:rsidRPr="005A2CAC">
        <w:rPr>
          <w:color w:val="0E101A"/>
        </w:rPr>
        <w:t>, O. (2013, October 21). Is the VRIO Framework a Key to Competitive Advantage? Retrieved July 10, 2020, from https://www.strategicmanagementinsight.com/tools/vrio.html</w:t>
      </w:r>
    </w:p>
    <w:p w:rsidR="008B2D90" w:rsidRPr="005A2CAC" w:rsidRDefault="008B2D90" w:rsidP="005A2CAC">
      <w:pPr>
        <w:pStyle w:val="NormalWeb"/>
        <w:spacing w:before="0" w:beforeAutospacing="0" w:after="0" w:afterAutospacing="0" w:line="480" w:lineRule="auto"/>
        <w:rPr>
          <w:color w:val="0E101A"/>
        </w:rPr>
      </w:pPr>
      <w:r w:rsidRPr="005A2CAC">
        <w:rPr>
          <w:color w:val="0E101A"/>
        </w:rPr>
        <w:t>.</w:t>
      </w:r>
    </w:p>
    <w:p w:rsidR="007C4DE3" w:rsidRPr="005A2CAC" w:rsidRDefault="007C4DE3" w:rsidP="005A2CAC">
      <w:pPr>
        <w:spacing w:line="480" w:lineRule="auto"/>
        <w:rPr>
          <w:rFonts w:ascii="Times New Roman" w:hAnsi="Times New Roman" w:cs="Times New Roman"/>
          <w:sz w:val="24"/>
          <w:szCs w:val="24"/>
        </w:rPr>
      </w:pPr>
    </w:p>
    <w:sectPr w:rsidR="007C4DE3" w:rsidRPr="005A2CAC" w:rsidSect="00E0464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236" w:rsidRDefault="00567236" w:rsidP="00E04646">
      <w:pPr>
        <w:spacing w:after="0" w:line="240" w:lineRule="auto"/>
      </w:pPr>
      <w:r>
        <w:separator/>
      </w:r>
    </w:p>
  </w:endnote>
  <w:endnote w:type="continuationSeparator" w:id="0">
    <w:p w:rsidR="00567236" w:rsidRDefault="00567236" w:rsidP="00E046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236" w:rsidRDefault="00567236" w:rsidP="00E04646">
      <w:pPr>
        <w:spacing w:after="0" w:line="240" w:lineRule="auto"/>
      </w:pPr>
      <w:r>
        <w:separator/>
      </w:r>
    </w:p>
  </w:footnote>
  <w:footnote w:type="continuationSeparator" w:id="0">
    <w:p w:rsidR="00567236" w:rsidRDefault="00567236" w:rsidP="00E046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18012228"/>
      <w:docPartObj>
        <w:docPartGallery w:val="Page Numbers (Top of Page)"/>
        <w:docPartUnique/>
      </w:docPartObj>
    </w:sdtPr>
    <w:sdtEndPr>
      <w:rPr>
        <w:noProof/>
      </w:rPr>
    </w:sdtEndPr>
    <w:sdtContent>
      <w:p w:rsidR="00E04646" w:rsidRPr="00E04646" w:rsidRDefault="00E04646" w:rsidP="00E04646">
        <w:pPr>
          <w:pStyle w:val="Header"/>
          <w:spacing w:line="480" w:lineRule="auto"/>
          <w:jc w:val="right"/>
          <w:rPr>
            <w:rFonts w:ascii="Times New Roman" w:hAnsi="Times New Roman" w:cs="Times New Roman"/>
            <w:sz w:val="24"/>
            <w:szCs w:val="24"/>
          </w:rPr>
        </w:pPr>
        <w:r w:rsidRPr="00E04646">
          <w:rPr>
            <w:rFonts w:ascii="Times New Roman" w:hAnsi="Times New Roman" w:cs="Times New Roman"/>
            <w:sz w:val="24"/>
            <w:szCs w:val="24"/>
          </w:rPr>
          <w:t>MANAGEMENT</w:t>
        </w:r>
        <w:r>
          <w:rPr>
            <w:rFonts w:ascii="Times New Roman" w:hAnsi="Times New Roman" w:cs="Times New Roman"/>
            <w:sz w:val="24"/>
            <w:szCs w:val="24"/>
          </w:rPr>
          <w:t xml:space="preserve">                                                                                                                             </w:t>
        </w:r>
        <w:r w:rsidRPr="00E04646">
          <w:rPr>
            <w:rFonts w:ascii="Times New Roman" w:hAnsi="Times New Roman" w:cs="Times New Roman"/>
            <w:sz w:val="24"/>
            <w:szCs w:val="24"/>
          </w:rPr>
          <w:fldChar w:fldCharType="begin"/>
        </w:r>
        <w:r w:rsidRPr="00E04646">
          <w:rPr>
            <w:rFonts w:ascii="Times New Roman" w:hAnsi="Times New Roman" w:cs="Times New Roman"/>
            <w:sz w:val="24"/>
            <w:szCs w:val="24"/>
          </w:rPr>
          <w:instrText xml:space="preserve"> PAGE   \* MERGEFORMAT </w:instrText>
        </w:r>
        <w:r w:rsidRPr="00E04646">
          <w:rPr>
            <w:rFonts w:ascii="Times New Roman" w:hAnsi="Times New Roman" w:cs="Times New Roman"/>
            <w:sz w:val="24"/>
            <w:szCs w:val="24"/>
          </w:rPr>
          <w:fldChar w:fldCharType="separate"/>
        </w:r>
        <w:r w:rsidR="00BB4749">
          <w:rPr>
            <w:rFonts w:ascii="Times New Roman" w:hAnsi="Times New Roman" w:cs="Times New Roman"/>
            <w:noProof/>
            <w:sz w:val="24"/>
            <w:szCs w:val="24"/>
          </w:rPr>
          <w:t>5</w:t>
        </w:r>
        <w:r w:rsidRPr="00E04646">
          <w:rPr>
            <w:rFonts w:ascii="Times New Roman" w:hAnsi="Times New Roman" w:cs="Times New Roman"/>
            <w:noProof/>
            <w:sz w:val="24"/>
            <w:szCs w:val="24"/>
          </w:rPr>
          <w:fldChar w:fldCharType="end"/>
        </w:r>
      </w:p>
    </w:sdtContent>
  </w:sdt>
  <w:p w:rsidR="00E04646" w:rsidRPr="00E04646" w:rsidRDefault="00E04646" w:rsidP="00E04646">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646" w:rsidRPr="00E04646" w:rsidRDefault="00E04646" w:rsidP="008377B8">
    <w:pPr>
      <w:pStyle w:val="Header"/>
      <w:spacing w:line="480" w:lineRule="auto"/>
      <w:rPr>
        <w:rFonts w:ascii="Times New Roman" w:hAnsi="Times New Roman" w:cs="Times New Roman"/>
        <w:sz w:val="24"/>
        <w:szCs w:val="24"/>
      </w:rPr>
    </w:pPr>
    <w:r w:rsidRPr="00E04646">
      <w:rPr>
        <w:rFonts w:ascii="Times New Roman" w:hAnsi="Times New Roman" w:cs="Times New Roman"/>
        <w:sz w:val="24"/>
        <w:szCs w:val="24"/>
      </w:rPr>
      <w:t>Running head:</w:t>
    </w:r>
    <w:sdt>
      <w:sdtPr>
        <w:rPr>
          <w:rFonts w:ascii="Times New Roman" w:hAnsi="Times New Roman" w:cs="Times New Roman"/>
          <w:sz w:val="24"/>
          <w:szCs w:val="24"/>
        </w:rPr>
        <w:id w:val="125293371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04646">
          <w:rPr>
            <w:rFonts w:ascii="Times New Roman" w:hAnsi="Times New Roman" w:cs="Times New Roman"/>
            <w:sz w:val="24"/>
            <w:szCs w:val="24"/>
          </w:rPr>
          <w:t>MANAGEMENT</w:t>
        </w:r>
        <w:r>
          <w:rPr>
            <w:rFonts w:ascii="Times New Roman" w:hAnsi="Times New Roman" w:cs="Times New Roman"/>
            <w:sz w:val="24"/>
            <w:szCs w:val="24"/>
          </w:rPr>
          <w:t xml:space="preserve">                                                                                                    </w:t>
        </w:r>
        <w:r w:rsidRPr="00E04646">
          <w:rPr>
            <w:rFonts w:ascii="Times New Roman" w:hAnsi="Times New Roman" w:cs="Times New Roman"/>
            <w:sz w:val="24"/>
            <w:szCs w:val="24"/>
          </w:rPr>
          <w:fldChar w:fldCharType="begin"/>
        </w:r>
        <w:r w:rsidRPr="00E04646">
          <w:rPr>
            <w:rFonts w:ascii="Times New Roman" w:hAnsi="Times New Roman" w:cs="Times New Roman"/>
            <w:sz w:val="24"/>
            <w:szCs w:val="24"/>
          </w:rPr>
          <w:instrText xml:space="preserve"> PAGE   \* MERGEFORMAT </w:instrText>
        </w:r>
        <w:r w:rsidRPr="00E04646">
          <w:rPr>
            <w:rFonts w:ascii="Times New Roman" w:hAnsi="Times New Roman" w:cs="Times New Roman"/>
            <w:sz w:val="24"/>
            <w:szCs w:val="24"/>
          </w:rPr>
          <w:fldChar w:fldCharType="separate"/>
        </w:r>
        <w:r w:rsidR="00BB4749">
          <w:rPr>
            <w:rFonts w:ascii="Times New Roman" w:hAnsi="Times New Roman" w:cs="Times New Roman"/>
            <w:noProof/>
            <w:sz w:val="24"/>
            <w:szCs w:val="24"/>
          </w:rPr>
          <w:t>1</w:t>
        </w:r>
        <w:r w:rsidRPr="00E04646">
          <w:rPr>
            <w:rFonts w:ascii="Times New Roman" w:hAnsi="Times New Roman" w:cs="Times New Roman"/>
            <w:noProof/>
            <w:sz w:val="24"/>
            <w:szCs w:val="24"/>
          </w:rPr>
          <w:fldChar w:fldCharType="end"/>
        </w:r>
      </w:sdtContent>
    </w:sdt>
  </w:p>
  <w:p w:rsidR="00E04646" w:rsidRPr="00E04646" w:rsidRDefault="00E04646" w:rsidP="00E04646">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63E"/>
    <w:rsid w:val="000B14A3"/>
    <w:rsid w:val="0010663E"/>
    <w:rsid w:val="001437D9"/>
    <w:rsid w:val="001E10C9"/>
    <w:rsid w:val="00416379"/>
    <w:rsid w:val="0047685D"/>
    <w:rsid w:val="00485522"/>
    <w:rsid w:val="00511916"/>
    <w:rsid w:val="00514011"/>
    <w:rsid w:val="00567236"/>
    <w:rsid w:val="005A2CAC"/>
    <w:rsid w:val="005A5701"/>
    <w:rsid w:val="00616441"/>
    <w:rsid w:val="0062202D"/>
    <w:rsid w:val="00670CD8"/>
    <w:rsid w:val="00677483"/>
    <w:rsid w:val="006D65D0"/>
    <w:rsid w:val="007B0005"/>
    <w:rsid w:val="007C4DE3"/>
    <w:rsid w:val="008377B8"/>
    <w:rsid w:val="008B2D90"/>
    <w:rsid w:val="008B3B8D"/>
    <w:rsid w:val="00905073"/>
    <w:rsid w:val="009C75CC"/>
    <w:rsid w:val="00AD5A90"/>
    <w:rsid w:val="00B26B35"/>
    <w:rsid w:val="00BB4749"/>
    <w:rsid w:val="00BC57B4"/>
    <w:rsid w:val="00C8145C"/>
    <w:rsid w:val="00E04646"/>
    <w:rsid w:val="00E636D0"/>
    <w:rsid w:val="00ED2EA6"/>
    <w:rsid w:val="00F55C65"/>
    <w:rsid w:val="00FB1F2A"/>
    <w:rsid w:val="00FD42C3"/>
    <w:rsid w:val="00FE7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29B6A2"/>
  <w15:chartTrackingRefBased/>
  <w15:docId w15:val="{D45720F5-581F-4F5E-97D2-D045D0090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B474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46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646"/>
  </w:style>
  <w:style w:type="paragraph" w:styleId="Footer">
    <w:name w:val="footer"/>
    <w:basedOn w:val="Normal"/>
    <w:link w:val="FooterChar"/>
    <w:uiPriority w:val="99"/>
    <w:unhideWhenUsed/>
    <w:rsid w:val="00E046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646"/>
  </w:style>
  <w:style w:type="character" w:styleId="Hyperlink">
    <w:name w:val="Hyperlink"/>
    <w:basedOn w:val="DefaultParagraphFont"/>
    <w:uiPriority w:val="99"/>
    <w:unhideWhenUsed/>
    <w:rsid w:val="00C8145C"/>
    <w:rPr>
      <w:color w:val="0563C1" w:themeColor="hyperlink"/>
      <w:u w:val="single"/>
    </w:rPr>
  </w:style>
  <w:style w:type="paragraph" w:styleId="NormalWeb">
    <w:name w:val="Normal (Web)"/>
    <w:basedOn w:val="Normal"/>
    <w:uiPriority w:val="99"/>
    <w:semiHidden/>
    <w:unhideWhenUsed/>
    <w:rsid w:val="008B2D9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B2D90"/>
    <w:rPr>
      <w:b/>
      <w:bCs/>
    </w:rPr>
  </w:style>
  <w:style w:type="character" w:customStyle="1" w:styleId="Heading1Char">
    <w:name w:val="Heading 1 Char"/>
    <w:basedOn w:val="DefaultParagraphFont"/>
    <w:link w:val="Heading1"/>
    <w:uiPriority w:val="9"/>
    <w:rsid w:val="00BB474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4268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5</Pages>
  <Words>671</Words>
  <Characters>3830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dc:creator>
  <cp:keywords/>
  <dc:description/>
  <cp:lastModifiedBy>hp  250</cp:lastModifiedBy>
  <cp:revision>27</cp:revision>
  <dcterms:created xsi:type="dcterms:W3CDTF">2020-07-10T19:28:00Z</dcterms:created>
  <dcterms:modified xsi:type="dcterms:W3CDTF">2020-07-11T00:07:00Z</dcterms:modified>
</cp:coreProperties>
</file>